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24A2C" w14:textId="77777777" w:rsidR="006D0EEC" w:rsidRPr="00193470" w:rsidRDefault="006D0EEC" w:rsidP="006D0EEC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193470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AIŠKINAMASIS RAŠTAS</w:t>
      </w:r>
    </w:p>
    <w:p w14:paraId="20844AC2" w14:textId="77777777" w:rsidR="006D0EEC" w:rsidRPr="00193470" w:rsidRDefault="006D0EEC" w:rsidP="006D0EE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193470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PRIE SKUODO RAJONO SAVIVALDYBĖS TARYBOS SPRENDIMO PROJEKTO</w:t>
      </w:r>
    </w:p>
    <w:p w14:paraId="0E34C6FA" w14:textId="49E028FF" w:rsidR="006D0EEC" w:rsidRPr="00193470" w:rsidRDefault="00BD4ED3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BD4ED3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DĖL SKUODO RAJONO SAVIVALDYBĖS TARYBOS 2019 M. VASARIO 28 D. SPRENDIMO NR. T9-12 „DĖL SKUODO RAJONO SAVIVALDYBĖS NEVEIKSNIŲ ASMENŲ BŪKLĖS PERŽIŪRĖJIMO KOMISIJOS SUDARYMO“ PAKEITIMO</w:t>
      </w:r>
    </w:p>
    <w:p w14:paraId="19C217C6" w14:textId="77777777" w:rsidR="006D0EEC" w:rsidRPr="00193470" w:rsidRDefault="006D0EEC" w:rsidP="006D0E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4616CE30" w14:textId="384BD2CF" w:rsidR="006D0EEC" w:rsidRPr="00193470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193470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20</w:t>
      </w:r>
      <w:r w:rsidR="00723774" w:rsidRPr="00193470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25</w:t>
      </w:r>
      <w:r w:rsidRPr="00193470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m. </w:t>
      </w:r>
      <w:r w:rsidR="00723774" w:rsidRPr="00193470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kovo</w:t>
      </w:r>
      <w:r w:rsidR="007C1313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12 </w:t>
      </w:r>
      <w:r w:rsidRPr="00193470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d. </w:t>
      </w:r>
      <w:r w:rsidR="007C1313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Nr. T10-43</w:t>
      </w:r>
    </w:p>
    <w:p w14:paraId="73F0D74F" w14:textId="77777777" w:rsidR="006D0EEC" w:rsidRPr="00193470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193470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Skuodas</w:t>
      </w:r>
    </w:p>
    <w:p w14:paraId="7980E3A9" w14:textId="77777777" w:rsidR="006D0EEC" w:rsidRPr="00193470" w:rsidRDefault="006D0EEC" w:rsidP="006D0E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60AAD53C" w14:textId="504B7589" w:rsidR="006D0EEC" w:rsidRPr="00193470" w:rsidRDefault="001426CF" w:rsidP="002A4F82">
      <w:pPr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1. </w:t>
      </w:r>
      <w:r w:rsidR="006D0EEC" w:rsidRPr="00193470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Parengto sprendimo projekto tikslas ir uždaviniai. </w:t>
      </w:r>
    </w:p>
    <w:p w14:paraId="091FD583" w14:textId="662AAE48" w:rsidR="005A51E4" w:rsidRPr="00193470" w:rsidRDefault="00723774" w:rsidP="002A4F82">
      <w:pPr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19347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Skuodo rajono savivaldybės taryba 2019 m. vasario 28 d. sprendimu Nr. T9-12 „Dėl Skuodo rajono savivaldybės neveiksnių asmenų būklės peržiūrėjimo komisijos sudarymo“ patvirtino Skuodo rajono savivaldybės neveiksnių asmenų būklės peržiūrėjim</w:t>
      </w:r>
      <w:r w:rsidR="00481F8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o komisiją (toliau – komisiją)</w:t>
      </w:r>
      <w:r w:rsidRPr="0019347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. Ši</w:t>
      </w:r>
      <w:r w:rsidR="001426C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o</w:t>
      </w:r>
      <w:r w:rsidRPr="0019347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sprendimo projekto </w:t>
      </w:r>
      <w:r w:rsidR="005A51E4" w:rsidRPr="0019347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tikslas pakeisti komisijos narį kitu.</w:t>
      </w:r>
    </w:p>
    <w:p w14:paraId="511524E7" w14:textId="122D6162" w:rsidR="00723774" w:rsidRPr="0019560E" w:rsidRDefault="00481F87" w:rsidP="002A4F82">
      <w:pPr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t-LT"/>
        </w:rPr>
      </w:pPr>
      <w:bookmarkStart w:id="0" w:name="_Hlk192062921"/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</w:t>
      </w:r>
      <w:r w:rsidR="00BF44C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omisijos narė Rita Vaserienė nebedir</w:t>
      </w:r>
      <w:r w:rsidR="0019560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b</w:t>
      </w:r>
      <w:r w:rsidR="00BF44C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 Skuodo socialinių paslaugų šeimai centre</w:t>
      </w:r>
      <w:r w:rsidR="001426C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,</w:t>
      </w:r>
      <w:r w:rsidR="00A63871" w:rsidRPr="0019347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todėl </w:t>
      </w:r>
      <w:r w:rsidR="005A51E4" w:rsidRPr="0019347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vietoj 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</w:t>
      </w:r>
      <w:r w:rsidR="005A51E4" w:rsidRPr="0019347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omisijos </w:t>
      </w:r>
      <w:bookmarkEnd w:id="0"/>
      <w:r w:rsidR="005A51E4" w:rsidRPr="0019347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narės </w:t>
      </w:r>
      <w:r w:rsidR="00BF44C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Ritos Vaserienės</w:t>
      </w:r>
      <w:r w:rsidR="005A51E4" w:rsidRPr="0019347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1426C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</w:t>
      </w:r>
      <w:r w:rsidR="00723774" w:rsidRPr="0019347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omisijoje dirbs </w:t>
      </w:r>
      <w:r w:rsidR="00BF44C6" w:rsidRPr="0019560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t-LT"/>
        </w:rPr>
        <w:t>Sigita Račinskienė</w:t>
      </w:r>
      <w:r w:rsidR="00723774" w:rsidRPr="0019560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t-LT"/>
        </w:rPr>
        <w:t xml:space="preserve">, </w:t>
      </w:r>
      <w:r w:rsidR="00BF44C6" w:rsidRPr="0019560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t-LT"/>
        </w:rPr>
        <w:t xml:space="preserve">Skuodo socialinių paslaugų šeimai centro </w:t>
      </w:r>
      <w:r w:rsidR="0019560E" w:rsidRPr="0019560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t-LT"/>
        </w:rPr>
        <w:t xml:space="preserve">vyriausioji </w:t>
      </w:r>
      <w:r w:rsidR="00BF44C6" w:rsidRPr="0019560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t-LT"/>
        </w:rPr>
        <w:t>socialinė darbuotoja</w:t>
      </w:r>
      <w:r w:rsidR="00244F41" w:rsidRPr="0019560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t-LT"/>
        </w:rPr>
        <w:t xml:space="preserve"> (2025-0</w:t>
      </w:r>
      <w:r w:rsidR="0019560E" w:rsidRPr="0019560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t-LT"/>
        </w:rPr>
        <w:t>2</w:t>
      </w:r>
      <w:r w:rsidR="00244F41" w:rsidRPr="0019560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t-LT"/>
        </w:rPr>
        <w:t>-</w:t>
      </w:r>
      <w:r w:rsidR="0019560E" w:rsidRPr="0019560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t-LT"/>
        </w:rPr>
        <w:t>23</w:t>
      </w:r>
      <w:r w:rsidR="00244F41" w:rsidRPr="0019560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t-LT"/>
        </w:rPr>
        <w:t xml:space="preserve"> Skuodo </w:t>
      </w:r>
      <w:r w:rsidR="0019560E" w:rsidRPr="0019560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t-LT"/>
        </w:rPr>
        <w:t>socialinių paslaugų šeimai centro</w:t>
      </w:r>
      <w:r w:rsidR="00244F41" w:rsidRPr="0019560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t-LT"/>
        </w:rPr>
        <w:t xml:space="preserve"> raštas Nr. </w:t>
      </w:r>
      <w:r w:rsidR="0019560E" w:rsidRPr="0019560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t-LT"/>
        </w:rPr>
        <w:t>DV2-181</w:t>
      </w:r>
      <w:r w:rsidR="00244F41" w:rsidRPr="0019560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t-LT"/>
        </w:rPr>
        <w:t>)</w:t>
      </w:r>
      <w:r w:rsidR="00A63871" w:rsidRPr="0019560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t-LT"/>
        </w:rPr>
        <w:t>.</w:t>
      </w:r>
      <w:r w:rsidR="005A51E4" w:rsidRPr="0019560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t-LT"/>
        </w:rPr>
        <w:t xml:space="preserve"> </w:t>
      </w:r>
    </w:p>
    <w:p w14:paraId="14C34EF8" w14:textId="77777777" w:rsidR="006D0EEC" w:rsidRPr="00BF44C6" w:rsidRDefault="006D0EEC" w:rsidP="002A4F82">
      <w:pPr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color w:val="EE0000"/>
          <w:sz w:val="24"/>
          <w:szCs w:val="24"/>
          <w:lang w:val="lt-LT"/>
        </w:rPr>
      </w:pPr>
    </w:p>
    <w:p w14:paraId="23B9305A" w14:textId="14D7138F" w:rsidR="006D0EEC" w:rsidRPr="00193470" w:rsidRDefault="001426CF" w:rsidP="002A4F82">
      <w:pPr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2. </w:t>
      </w:r>
      <w:r w:rsidR="006D0EEC" w:rsidRPr="00193470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Siūlomos teisinio reguliavimo nuostatos.</w:t>
      </w:r>
    </w:p>
    <w:p w14:paraId="19EEB15A" w14:textId="7332897D" w:rsidR="00193470" w:rsidRDefault="00193470" w:rsidP="002A4F82">
      <w:pPr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19347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Lietuvos Respublikos vietos savivaldos įstatymas</w:t>
      </w:r>
      <w:r w:rsidR="001426C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, </w:t>
      </w:r>
      <w:r w:rsidRPr="0019347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Lietuvos </w:t>
      </w:r>
      <w:r w:rsidR="00481F8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R</w:t>
      </w:r>
      <w:r w:rsidRPr="0019347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espublikos civilinis kodeksas</w:t>
      </w:r>
      <w:r w:rsidR="001426C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, </w:t>
      </w:r>
      <w:r w:rsidRPr="0019347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Neveiksnių asmenų būklės peržiūrėjimo komisijų pavyzdiniai nuostatai, patvirtinti Lietuvos Respublikos Vyriausybės 2015 m. spalio 26 d. nutarimu Nr. 1123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.</w:t>
      </w:r>
    </w:p>
    <w:p w14:paraId="08E34B56" w14:textId="77777777" w:rsidR="00193470" w:rsidRPr="00193470" w:rsidRDefault="00193470" w:rsidP="002A4F82">
      <w:pPr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6B6B0B35" w14:textId="421FE078" w:rsidR="006D0EEC" w:rsidRDefault="001426CF" w:rsidP="002A4F82">
      <w:pPr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3. </w:t>
      </w:r>
      <w:r w:rsidR="006D0EEC" w:rsidRPr="00193470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Laukiami rezultatai.</w:t>
      </w:r>
    </w:p>
    <w:p w14:paraId="213D6051" w14:textId="66269890" w:rsidR="00193470" w:rsidRPr="00193470" w:rsidRDefault="00193470" w:rsidP="002A4F82">
      <w:pPr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19347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Pa</w:t>
      </w:r>
      <w:r w:rsidR="001426C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keista</w:t>
      </w:r>
      <w:r w:rsidRPr="0019347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komisij</w:t>
      </w:r>
      <w:r w:rsidR="001426C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os </w:t>
      </w:r>
      <w:r w:rsidR="00174EB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narių </w:t>
      </w:r>
      <w:r w:rsidR="001426C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sudėtis</w:t>
      </w:r>
      <w:r w:rsidR="007F32F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.</w:t>
      </w:r>
    </w:p>
    <w:p w14:paraId="0499D4BD" w14:textId="77777777" w:rsidR="006D0EEC" w:rsidRPr="00193470" w:rsidRDefault="006D0EEC" w:rsidP="002A4F82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1C82FA1B" w14:textId="5F8DEB05" w:rsidR="006D0EEC" w:rsidRPr="002A4F82" w:rsidRDefault="001426CF" w:rsidP="002A4F82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4. </w:t>
      </w:r>
      <w:r w:rsidR="006D0EEC" w:rsidRPr="002A4F82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Lėšų poreikis sprendimui įgyvendinti ir jų šaltiniai.</w:t>
      </w:r>
    </w:p>
    <w:p w14:paraId="67C18E0F" w14:textId="2DF511C3" w:rsidR="006D0EEC" w:rsidRPr="00193470" w:rsidRDefault="00481F87" w:rsidP="002A4F82">
      <w:pPr>
        <w:tabs>
          <w:tab w:val="left" w:pos="2711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Lėšos nereikalingos.</w:t>
      </w:r>
    </w:p>
    <w:p w14:paraId="0405CBFD" w14:textId="77777777" w:rsidR="00481F87" w:rsidRDefault="00481F87" w:rsidP="002A4F82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0773D4C2" w14:textId="49EF7FC7" w:rsidR="006D0EEC" w:rsidRPr="00193470" w:rsidRDefault="006D0EEC" w:rsidP="002A4F82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193470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5. Sprendimo projekto autorius ir (ar) autorių grupė.</w:t>
      </w:r>
    </w:p>
    <w:p w14:paraId="7AB24262" w14:textId="64B17C8A" w:rsidR="007F32F6" w:rsidRPr="007F32F6" w:rsidRDefault="007F32F6" w:rsidP="002A4F8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7F32F6">
        <w:rPr>
          <w:rFonts w:ascii="Times New Roman" w:hAnsi="Times New Roman" w:cs="Times New Roman"/>
          <w:sz w:val="24"/>
          <w:szCs w:val="24"/>
          <w:lang w:val="lt-LT"/>
        </w:rPr>
        <w:t xml:space="preserve">Pranešėja – </w:t>
      </w:r>
      <w:r>
        <w:rPr>
          <w:rFonts w:ascii="Times New Roman" w:hAnsi="Times New Roman" w:cs="Times New Roman"/>
          <w:sz w:val="24"/>
          <w:szCs w:val="24"/>
          <w:lang w:val="lt-LT"/>
        </w:rPr>
        <w:t>Socialinės paramos</w:t>
      </w:r>
      <w:r w:rsidRPr="007F32F6">
        <w:rPr>
          <w:rFonts w:ascii="Times New Roman" w:hAnsi="Times New Roman" w:cs="Times New Roman"/>
          <w:sz w:val="24"/>
          <w:szCs w:val="24"/>
          <w:lang w:val="lt-LT"/>
        </w:rPr>
        <w:t xml:space="preserve"> skyriaus vedėja </w:t>
      </w:r>
      <w:r w:rsidR="003731A6">
        <w:rPr>
          <w:rFonts w:ascii="Times New Roman" w:hAnsi="Times New Roman" w:cs="Times New Roman"/>
          <w:sz w:val="24"/>
          <w:szCs w:val="24"/>
          <w:lang w:val="lt-LT"/>
        </w:rPr>
        <w:t>Rasa Noreikienė</w:t>
      </w:r>
      <w:r w:rsidRPr="007F32F6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2CE696BD" w14:textId="0803994C" w:rsidR="00976DC2" w:rsidRPr="007F32F6" w:rsidRDefault="007F32F6" w:rsidP="002A4F8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7F32F6">
        <w:rPr>
          <w:rFonts w:ascii="Times New Roman" w:hAnsi="Times New Roman" w:cs="Times New Roman"/>
          <w:sz w:val="24"/>
          <w:szCs w:val="24"/>
          <w:lang w:val="lt-LT"/>
        </w:rPr>
        <w:t>Rengėja –</w:t>
      </w:r>
      <w:r w:rsidR="003731A6">
        <w:rPr>
          <w:rFonts w:ascii="Times New Roman" w:hAnsi="Times New Roman" w:cs="Times New Roman"/>
          <w:sz w:val="24"/>
          <w:szCs w:val="24"/>
          <w:lang w:val="lt-LT"/>
        </w:rPr>
        <w:t xml:space="preserve"> Socialinės paramos</w:t>
      </w:r>
      <w:r w:rsidR="003731A6" w:rsidRPr="007F32F6">
        <w:rPr>
          <w:rFonts w:ascii="Times New Roman" w:hAnsi="Times New Roman" w:cs="Times New Roman"/>
          <w:sz w:val="24"/>
          <w:szCs w:val="24"/>
          <w:lang w:val="lt-LT"/>
        </w:rPr>
        <w:t xml:space="preserve"> skyriaus</w:t>
      </w:r>
      <w:r w:rsidR="003731A6">
        <w:rPr>
          <w:rFonts w:ascii="Times New Roman" w:hAnsi="Times New Roman" w:cs="Times New Roman"/>
          <w:sz w:val="24"/>
          <w:szCs w:val="24"/>
          <w:lang w:val="lt-LT"/>
        </w:rPr>
        <w:t xml:space="preserve"> vyriausioji specialistė Indrė Stasiulienė.</w:t>
      </w:r>
    </w:p>
    <w:sectPr w:rsidR="00976DC2" w:rsidRPr="007F32F6" w:rsidSect="002C3014"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7B762" w14:textId="77777777" w:rsidR="00476A57" w:rsidRDefault="00476A57">
      <w:pPr>
        <w:spacing w:after="0" w:line="240" w:lineRule="auto"/>
      </w:pPr>
      <w:r>
        <w:separator/>
      </w:r>
    </w:p>
  </w:endnote>
  <w:endnote w:type="continuationSeparator" w:id="0">
    <w:p w14:paraId="625021FC" w14:textId="77777777" w:rsidR="00476A57" w:rsidRDefault="00476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FD6D4" w14:textId="77777777" w:rsidR="00476A57" w:rsidRDefault="00476A57">
      <w:pPr>
        <w:spacing w:after="0" w:line="240" w:lineRule="auto"/>
      </w:pPr>
      <w:r>
        <w:separator/>
      </w:r>
    </w:p>
  </w:footnote>
  <w:footnote w:type="continuationSeparator" w:id="0">
    <w:p w14:paraId="215E2E62" w14:textId="77777777" w:rsidR="00476A57" w:rsidRDefault="00476A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5BAE5" w14:textId="77777777" w:rsidR="00287331" w:rsidRPr="002C3014" w:rsidRDefault="00287331" w:rsidP="002C3014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6398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EEC"/>
    <w:rsid w:val="000652AB"/>
    <w:rsid w:val="00083FF8"/>
    <w:rsid w:val="001426CF"/>
    <w:rsid w:val="00174EBE"/>
    <w:rsid w:val="00193470"/>
    <w:rsid w:val="0019560E"/>
    <w:rsid w:val="001E78C3"/>
    <w:rsid w:val="00230D87"/>
    <w:rsid w:val="00244F41"/>
    <w:rsid w:val="00273ECC"/>
    <w:rsid w:val="00287331"/>
    <w:rsid w:val="002A4F82"/>
    <w:rsid w:val="00307F77"/>
    <w:rsid w:val="0032213C"/>
    <w:rsid w:val="00367AA5"/>
    <w:rsid w:val="003731A6"/>
    <w:rsid w:val="00476A57"/>
    <w:rsid w:val="00481F87"/>
    <w:rsid w:val="005A51E4"/>
    <w:rsid w:val="006D0EEC"/>
    <w:rsid w:val="0071255B"/>
    <w:rsid w:val="00723774"/>
    <w:rsid w:val="007C1313"/>
    <w:rsid w:val="007F32F6"/>
    <w:rsid w:val="008455F8"/>
    <w:rsid w:val="00907757"/>
    <w:rsid w:val="00966C84"/>
    <w:rsid w:val="00976DC2"/>
    <w:rsid w:val="009D0C43"/>
    <w:rsid w:val="00A63871"/>
    <w:rsid w:val="00BD4ED3"/>
    <w:rsid w:val="00BD5778"/>
    <w:rsid w:val="00BF44C6"/>
    <w:rsid w:val="00C73929"/>
    <w:rsid w:val="00C80E35"/>
    <w:rsid w:val="00CC3F0F"/>
    <w:rsid w:val="00CE61E1"/>
    <w:rsid w:val="00E20530"/>
    <w:rsid w:val="00E20834"/>
    <w:rsid w:val="00E8051A"/>
    <w:rsid w:val="00EA1605"/>
    <w:rsid w:val="00F673A8"/>
    <w:rsid w:val="00FA7714"/>
    <w:rsid w:val="00FF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B9C7"/>
  <w15:chartTrackingRefBased/>
  <w15:docId w15:val="{96B4EA8D-7341-445E-9C1A-D426036F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6D0EE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6D0EEC"/>
  </w:style>
  <w:style w:type="paragraph" w:styleId="Sraopastraipa">
    <w:name w:val="List Paragraph"/>
    <w:basedOn w:val="prastasis"/>
    <w:uiPriority w:val="34"/>
    <w:qFormat/>
    <w:rsid w:val="00723774"/>
    <w:pPr>
      <w:ind w:left="720"/>
      <w:contextualSpacing/>
    </w:pPr>
  </w:style>
  <w:style w:type="paragraph" w:styleId="Pataisymai">
    <w:name w:val="Revision"/>
    <w:hidden/>
    <w:uiPriority w:val="99"/>
    <w:semiHidden/>
    <w:rsid w:val="001426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1038</Words>
  <Characters>593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Sadauskienė, Dalia</dc:creator>
  <cp:lastModifiedBy>Sadauskienė, Dalia</cp:lastModifiedBy>
  <cp:revision>3</cp:revision>
  <dcterms:created xsi:type="dcterms:W3CDTF">2026-03-12T09:11:00Z</dcterms:created>
  <dcterms:modified xsi:type="dcterms:W3CDTF">2026-03-12T09:11:00Z</dcterms:modified>
</cp:coreProperties>
</file>